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华文中宋" w:eastAsia="方正小标宋简体"/>
          <w:spacing w:val="20"/>
          <w:sz w:val="44"/>
          <w:szCs w:val="44"/>
        </w:rPr>
      </w:pPr>
    </w:p>
    <w:p>
      <w:pPr>
        <w:jc w:val="center"/>
        <w:rPr>
          <w:rFonts w:hint="eastAsia" w:ascii="方正小标宋简体" w:hAnsi="华文中宋" w:eastAsia="方正小标宋简体"/>
          <w:spacing w:val="20"/>
          <w:sz w:val="44"/>
          <w:szCs w:val="44"/>
        </w:rPr>
      </w:pPr>
    </w:p>
    <w:p>
      <w:pPr>
        <w:jc w:val="center"/>
        <w:rPr>
          <w:rFonts w:hint="eastAsia" w:ascii="方正小标宋简体" w:hAnsi="华文中宋" w:eastAsia="方正小标宋简体"/>
          <w:spacing w:val="20"/>
          <w:sz w:val="44"/>
          <w:szCs w:val="44"/>
        </w:rPr>
      </w:pPr>
    </w:p>
    <w:p>
      <w:pPr>
        <w:jc w:val="center"/>
        <w:rPr>
          <w:rFonts w:hint="eastAsia" w:ascii="方正小标宋简体" w:hAnsi="华文中宋" w:eastAsia="方正小标宋简体"/>
          <w:spacing w:val="20"/>
          <w:sz w:val="44"/>
          <w:szCs w:val="44"/>
        </w:rPr>
      </w:pPr>
    </w:p>
    <w:p>
      <w:pPr>
        <w:jc w:val="center"/>
        <w:rPr>
          <w:rFonts w:hint="eastAsia" w:ascii="方正小标宋简体" w:hAnsi="华文中宋" w:eastAsia="方正小标宋简体"/>
          <w:spacing w:val="20"/>
          <w:sz w:val="44"/>
          <w:szCs w:val="44"/>
        </w:rPr>
      </w:pPr>
      <w:r>
        <w:rPr>
          <w:rFonts w:hint="eastAsia" w:ascii="方正小标宋简体" w:hAnsi="华文中宋" w:eastAsia="方正小标宋简体"/>
          <w:spacing w:val="20"/>
          <w:sz w:val="44"/>
          <w:szCs w:val="44"/>
        </w:rPr>
        <w:t>台 州 仲 裁 委 员 会</w:t>
      </w:r>
    </w:p>
    <w:p>
      <w:pPr>
        <w:pStyle w:val="2"/>
        <w:bidi w:val="0"/>
        <w:rPr>
          <w:rFonts w:hint="eastAsia"/>
        </w:rPr>
      </w:pPr>
    </w:p>
    <w:p>
      <w:pPr>
        <w:jc w:val="center"/>
        <w:rPr>
          <w:rFonts w:hint="eastAsia" w:ascii="方正魏碑简体" w:hAnsi="华文中宋" w:eastAsia="方正魏碑简体" w:cs="Times New Roman"/>
          <w:spacing w:val="20"/>
          <w:sz w:val="72"/>
          <w:szCs w:val="72"/>
        </w:rPr>
      </w:pPr>
      <w:bookmarkStart w:id="0" w:name="_GoBack"/>
      <w:r>
        <w:rPr>
          <w:rFonts w:hint="eastAsia" w:ascii="方正魏碑简体" w:hAnsi="华文中宋" w:eastAsia="方正魏碑简体" w:cs="Times New Roman"/>
          <w:spacing w:val="20"/>
          <w:sz w:val="72"/>
          <w:szCs w:val="72"/>
        </w:rPr>
        <w:t>仲裁员</w:t>
      </w:r>
      <w:r>
        <w:rPr>
          <w:rFonts w:hint="eastAsia" w:ascii="方正魏碑简体" w:hAnsi="华文中宋" w:eastAsia="方正魏碑简体" w:cs="Times New Roman"/>
          <w:spacing w:val="20"/>
          <w:sz w:val="72"/>
          <w:szCs w:val="72"/>
          <w:lang w:eastAsia="zh-CN"/>
        </w:rPr>
        <w:t>续聘审核登记</w:t>
      </w:r>
      <w:r>
        <w:rPr>
          <w:rFonts w:hint="eastAsia" w:ascii="方正魏碑简体" w:hAnsi="华文中宋" w:eastAsia="方正魏碑简体" w:cs="Times New Roman"/>
          <w:spacing w:val="20"/>
          <w:sz w:val="72"/>
          <w:szCs w:val="72"/>
        </w:rPr>
        <w:t>表</w:t>
      </w:r>
    </w:p>
    <w:bookmarkEnd w:id="0"/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firstLine="1760" w:firstLineChars="55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</w:p>
    <w:p>
      <w:pPr>
        <w:ind w:firstLine="1760" w:firstLineChars="55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单位：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填表时间：     年   月   日</w:t>
      </w:r>
    </w:p>
    <w:p/>
    <w:p/>
    <w:p/>
    <w:p/>
    <w:p>
      <w:pPr>
        <w:spacing w:line="58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注 意 事 项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1、请您详细、真实的填写申请表（表中填写不下可另外附页），照片请您使用近期</w:t>
      </w:r>
      <w:r>
        <w:rPr>
          <w:rFonts w:hint="eastAsia" w:ascii="仿宋_GB2312" w:eastAsia="仿宋_GB2312"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sz w:val="32"/>
          <w:szCs w:val="32"/>
        </w:rPr>
        <w:t>寸免冠正面半身彩色照片；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2、请您及时提交申请表，否则视为您</w:t>
      </w:r>
      <w:r>
        <w:rPr>
          <w:rFonts w:hint="eastAsia" w:ascii="仿宋_GB2312" w:eastAsia="仿宋_GB2312"/>
          <w:sz w:val="32"/>
          <w:szCs w:val="32"/>
          <w:lang w:eastAsia="zh-CN"/>
        </w:rPr>
        <w:t>没有</w:t>
      </w:r>
      <w:r>
        <w:rPr>
          <w:rFonts w:hint="eastAsia" w:ascii="仿宋_GB2312" w:eastAsia="仿宋_GB2312"/>
          <w:sz w:val="32"/>
          <w:szCs w:val="32"/>
        </w:rPr>
        <w:t>申请。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80" w:lineRule="exact"/>
        <w:jc w:val="center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承    诺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我申请担任台州仲裁委员会仲裁员，并郑重承诺：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1、承诺能够按照《台州仲裁委员会仲裁规则》、《台州仲裁委员会仲裁员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工作</w:t>
      </w:r>
      <w:r>
        <w:rPr>
          <w:rFonts w:hint="eastAsia" w:ascii="仿宋_GB2312" w:eastAsia="仿宋_GB2312"/>
          <w:color w:val="000000"/>
          <w:sz w:val="32"/>
          <w:szCs w:val="32"/>
        </w:rPr>
        <w:t>守则》等相关规定为当事人提供仲裁服务；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2、承诺始终保持公正、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廉洁</w:t>
      </w:r>
      <w:r>
        <w:rPr>
          <w:rFonts w:hint="eastAsia" w:ascii="仿宋_GB2312" w:eastAsia="仿宋_GB2312"/>
          <w:color w:val="000000"/>
          <w:sz w:val="32"/>
          <w:szCs w:val="32"/>
        </w:rPr>
        <w:t>、高效、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和谐</w:t>
      </w:r>
      <w:r>
        <w:rPr>
          <w:rFonts w:hint="eastAsia" w:ascii="仿宋_GB2312" w:eastAsia="仿宋_GB2312"/>
          <w:color w:val="000000"/>
          <w:sz w:val="32"/>
          <w:szCs w:val="32"/>
        </w:rPr>
        <w:t>，维护当事人合法权益，保证案件办理效率和审理质量；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3、承诺以自己的努力维护仲裁员的荣誉，维护当事人和社会公众对仲裁制度的信赖，为推动仲裁事业发展做出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积极</w:t>
      </w:r>
      <w:r>
        <w:rPr>
          <w:rFonts w:hint="eastAsia" w:ascii="仿宋_GB2312" w:eastAsia="仿宋_GB2312"/>
          <w:color w:val="000000"/>
          <w:sz w:val="32"/>
          <w:szCs w:val="32"/>
        </w:rPr>
        <w:t>贡献。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ind w:firstLine="4480" w:firstLineChars="14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</w:p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tbl>
      <w:tblPr>
        <w:tblStyle w:val="5"/>
        <w:tblW w:w="8721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114"/>
        <w:gridCol w:w="1250"/>
        <w:gridCol w:w="1076"/>
        <w:gridCol w:w="1114"/>
        <w:gridCol w:w="1237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721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6"/>
                <w:szCs w:val="36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1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lang w:eastAsia="zh-CN"/>
              </w:rPr>
              <w:t>一</w:t>
            </w:r>
            <w:r>
              <w:rPr>
                <w:rFonts w:hint="eastAsia" w:ascii="仿宋_GB2312" w:hAnsi="宋体" w:eastAsia="仿宋_GB2312"/>
                <w:color w:val="auto"/>
                <w:szCs w:val="21"/>
              </w:rPr>
              <w:t>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出生年月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文化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程度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职务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</w:t>
            </w:r>
          </w:p>
        </w:tc>
        <w:tc>
          <w:tcPr>
            <w:tcW w:w="342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</w:tc>
        <w:tc>
          <w:tcPr>
            <w:tcW w:w="3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获得学位</w:t>
            </w:r>
          </w:p>
        </w:tc>
        <w:tc>
          <w:tcPr>
            <w:tcW w:w="29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所学专业</w:t>
            </w:r>
          </w:p>
        </w:tc>
        <w:tc>
          <w:tcPr>
            <w:tcW w:w="3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技术职称</w:t>
            </w:r>
          </w:p>
        </w:tc>
        <w:tc>
          <w:tcPr>
            <w:tcW w:w="29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是否通过法律职业资格考试</w:t>
            </w:r>
          </w:p>
        </w:tc>
        <w:tc>
          <w:tcPr>
            <w:tcW w:w="3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证书编号</w:t>
            </w:r>
          </w:p>
        </w:tc>
        <w:tc>
          <w:tcPr>
            <w:tcW w:w="29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领取仲裁员报酬银行卡号</w:t>
            </w:r>
          </w:p>
        </w:tc>
        <w:tc>
          <w:tcPr>
            <w:tcW w:w="3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开户银行</w:t>
            </w:r>
          </w:p>
        </w:tc>
        <w:tc>
          <w:tcPr>
            <w:tcW w:w="29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21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  系  方  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手机号码</w:t>
            </w:r>
          </w:p>
        </w:tc>
        <w:tc>
          <w:tcPr>
            <w:tcW w:w="3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办公电话</w:t>
            </w:r>
          </w:p>
        </w:tc>
        <w:tc>
          <w:tcPr>
            <w:tcW w:w="29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微信号</w:t>
            </w:r>
          </w:p>
        </w:tc>
        <w:tc>
          <w:tcPr>
            <w:tcW w:w="3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传真</w:t>
            </w:r>
          </w:p>
        </w:tc>
        <w:tc>
          <w:tcPr>
            <w:tcW w:w="29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电子邮箱</w:t>
            </w:r>
          </w:p>
        </w:tc>
        <w:tc>
          <w:tcPr>
            <w:tcW w:w="3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邮编</w:t>
            </w:r>
          </w:p>
        </w:tc>
        <w:tc>
          <w:tcPr>
            <w:tcW w:w="29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案卷材料邮寄地址</w:t>
            </w:r>
          </w:p>
        </w:tc>
        <w:tc>
          <w:tcPr>
            <w:tcW w:w="751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72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atLeas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你建议首选何种方式与您联络：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atLeast"/>
              <w:textAlignment w:val="auto"/>
              <w:rPr>
                <w:rFonts w:hint="eastAsia"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□手机/短信  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办公电话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□微信  □电子邮箱  □其他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atLeas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注：此栏信息是我们与您沟通的渠道，非常重要，如有变更，请及时联系我们。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/>
    <w:tbl>
      <w:tblPr>
        <w:tblStyle w:val="5"/>
        <w:tblpPr w:leftFromText="180" w:rightFromText="180" w:vertAnchor="text" w:horzAnchor="page" w:tblpX="1737" w:tblpY="195"/>
        <w:tblOverlap w:val="never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6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0" w:hRule="atLeast"/>
        </w:trPr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履行仲裁员职责情况</w:t>
            </w:r>
          </w:p>
        </w:tc>
        <w:tc>
          <w:tcPr>
            <w:tcW w:w="697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</w:trPr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单位或推荐人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（在职人员应经单位同意）</w:t>
            </w:r>
          </w:p>
        </w:tc>
        <w:tc>
          <w:tcPr>
            <w:tcW w:w="697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（单位盖章或推荐人签名）：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</w:trPr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仲裁员资格初审意见</w:t>
            </w:r>
          </w:p>
        </w:tc>
        <w:tc>
          <w:tcPr>
            <w:tcW w:w="6977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仲裁委员会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会议意见</w:t>
            </w:r>
          </w:p>
        </w:tc>
        <w:tc>
          <w:tcPr>
            <w:tcW w:w="6977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魏碑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75189"/>
    <w:rsid w:val="4997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firstLine="640" w:firstLineChars="200"/>
    </w:pPr>
    <w:rPr>
      <w:rFonts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2020-04-03T06:19:00Z</dcterms:created>
  <dc:creator>Administrator</dc:creator>
  <cp:lastModifiedBy>Administrator</cp:lastModifiedBy>
  <dcterms:modified xsi:type="dcterms:W3CDTF">2020-04-03T06:20:17Z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